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18B9" w:rsidRPr="007F0DE8" w:rsidRDefault="007F0DE8" w:rsidP="00E4195F">
      <w:pPr>
        <w:spacing w:line="360" w:lineRule="auto"/>
        <w:rPr>
          <w:rFonts w:ascii="Arial" w:hAnsi="Arial" w:cs="Arial"/>
          <w:sz w:val="32"/>
          <w:szCs w:val="36"/>
        </w:rPr>
      </w:pPr>
      <w:bookmarkStart w:id="0" w:name="_GoBack"/>
      <w:bookmarkEnd w:id="0"/>
      <w:r w:rsidRPr="007F0DE8">
        <w:rPr>
          <w:rFonts w:ascii="Arial" w:hAnsi="Arial" w:cs="Arial"/>
          <w:sz w:val="32"/>
          <w:szCs w:val="36"/>
        </w:rPr>
        <w:t xml:space="preserve">Pressemitteilung vom </w:t>
      </w:r>
      <w:r w:rsidR="00260BC2">
        <w:rPr>
          <w:rFonts w:ascii="Arial" w:hAnsi="Arial" w:cs="Arial"/>
          <w:sz w:val="32"/>
          <w:szCs w:val="36"/>
        </w:rPr>
        <w:t>02</w:t>
      </w:r>
      <w:r w:rsidRPr="007F0DE8">
        <w:rPr>
          <w:rFonts w:ascii="Arial" w:hAnsi="Arial" w:cs="Arial"/>
          <w:sz w:val="32"/>
          <w:szCs w:val="36"/>
        </w:rPr>
        <w:t xml:space="preserve">. </w:t>
      </w:r>
      <w:r w:rsidR="00260BC2">
        <w:rPr>
          <w:rFonts w:ascii="Arial" w:hAnsi="Arial" w:cs="Arial"/>
          <w:sz w:val="32"/>
          <w:szCs w:val="36"/>
        </w:rPr>
        <w:t xml:space="preserve">März </w:t>
      </w:r>
      <w:r w:rsidR="002A0382">
        <w:rPr>
          <w:rFonts w:ascii="Arial" w:hAnsi="Arial" w:cs="Arial"/>
          <w:sz w:val="32"/>
          <w:szCs w:val="36"/>
        </w:rPr>
        <w:t>2021</w:t>
      </w:r>
    </w:p>
    <w:p w:rsidR="002A0382" w:rsidRDefault="002A0382" w:rsidP="00E4195F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1F6B01" w:rsidRPr="009715A4" w:rsidRDefault="002A0382" w:rsidP="00E4195F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Mobiles Corona-Schnelltest-Team testet Bewohner </w:t>
      </w:r>
      <w:r w:rsidR="00260BC2">
        <w:rPr>
          <w:rFonts w:ascii="Arial" w:hAnsi="Arial" w:cs="Arial"/>
          <w:b/>
          <w:sz w:val="32"/>
          <w:szCs w:val="32"/>
        </w:rPr>
        <w:t xml:space="preserve">und Mitarbeiter </w:t>
      </w:r>
      <w:r>
        <w:rPr>
          <w:rFonts w:ascii="Arial" w:hAnsi="Arial" w:cs="Arial"/>
          <w:b/>
          <w:sz w:val="32"/>
          <w:szCs w:val="32"/>
        </w:rPr>
        <w:t>der LebensRäume</w:t>
      </w:r>
    </w:p>
    <w:p w:rsidR="007174FE" w:rsidRPr="00025622" w:rsidRDefault="007174FE" w:rsidP="00E4195F">
      <w:pPr>
        <w:spacing w:line="360" w:lineRule="auto"/>
        <w:rPr>
          <w:rFonts w:ascii="Arial" w:hAnsi="Arial" w:cs="Arial"/>
          <w:b/>
        </w:rPr>
      </w:pPr>
    </w:p>
    <w:p w:rsidR="002A0382" w:rsidRDefault="002A0382" w:rsidP="00E4195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Mit </w:t>
      </w:r>
      <w:r w:rsidR="0031140C">
        <w:rPr>
          <w:rFonts w:ascii="Arial" w:hAnsi="Arial" w:cs="Arial"/>
        </w:rPr>
        <w:t xml:space="preserve">Hilfe eines </w:t>
      </w:r>
      <w:r>
        <w:rPr>
          <w:rFonts w:ascii="Arial" w:hAnsi="Arial" w:cs="Arial"/>
        </w:rPr>
        <w:t>mobilen Schnelltest-Team</w:t>
      </w:r>
      <w:r w:rsidR="0031140C">
        <w:rPr>
          <w:rFonts w:ascii="Arial" w:hAnsi="Arial" w:cs="Arial"/>
        </w:rPr>
        <w:t>s</w:t>
      </w:r>
      <w:r w:rsidR="00260BC2">
        <w:rPr>
          <w:rFonts w:ascii="Arial" w:hAnsi="Arial" w:cs="Arial"/>
        </w:rPr>
        <w:t xml:space="preserve"> werden regelmäßig Bewohner, </w:t>
      </w:r>
      <w:r>
        <w:rPr>
          <w:rFonts w:ascii="Arial" w:hAnsi="Arial" w:cs="Arial"/>
        </w:rPr>
        <w:t xml:space="preserve">Bewohnerinnen </w:t>
      </w:r>
      <w:r w:rsidR="00260BC2">
        <w:rPr>
          <w:rFonts w:ascii="Arial" w:hAnsi="Arial" w:cs="Arial"/>
        </w:rPr>
        <w:t xml:space="preserve">und Mitarbeitende </w:t>
      </w:r>
      <w:r>
        <w:rPr>
          <w:rFonts w:ascii="Arial" w:hAnsi="Arial" w:cs="Arial"/>
        </w:rPr>
        <w:t xml:space="preserve">in den Wohnstätten der Duisburger LebensRäume auf Covid-19 getestet. So können </w:t>
      </w:r>
      <w:r w:rsidR="00260BC2">
        <w:rPr>
          <w:rFonts w:ascii="Arial" w:hAnsi="Arial" w:cs="Arial"/>
        </w:rPr>
        <w:t xml:space="preserve">mögliche Infektionen </w:t>
      </w:r>
      <w:r>
        <w:rPr>
          <w:rFonts w:ascii="Arial" w:hAnsi="Arial" w:cs="Arial"/>
        </w:rPr>
        <w:t>frühzeitig erkannt werden und Menschen mit Behinderungen systematisch geschützt werden. Die Schnelltest-Teams bestehen aus medizinisch vorgebildeten Aushilfen und entlasten die Betreuungskräfte</w:t>
      </w:r>
      <w:r w:rsidR="00260BC2">
        <w:rPr>
          <w:rFonts w:ascii="Arial" w:hAnsi="Arial" w:cs="Arial"/>
        </w:rPr>
        <w:t xml:space="preserve"> vor Ort</w:t>
      </w:r>
      <w:r>
        <w:rPr>
          <w:rFonts w:ascii="Arial" w:hAnsi="Arial" w:cs="Arial"/>
        </w:rPr>
        <w:t>.</w:t>
      </w:r>
      <w:r w:rsidR="0031140C">
        <w:rPr>
          <w:rFonts w:ascii="Arial" w:hAnsi="Arial" w:cs="Arial"/>
        </w:rPr>
        <w:t xml:space="preserve"> Dies ist </w:t>
      </w:r>
      <w:r w:rsidR="00260BC2">
        <w:rPr>
          <w:rFonts w:ascii="Arial" w:hAnsi="Arial" w:cs="Arial"/>
        </w:rPr>
        <w:t xml:space="preserve">auch </w:t>
      </w:r>
      <w:r w:rsidR="0031140C">
        <w:rPr>
          <w:rFonts w:ascii="Arial" w:hAnsi="Arial" w:cs="Arial"/>
        </w:rPr>
        <w:t>Teil der Schnelltest-Strategie des Landes Nordrhein-Westfalen.</w:t>
      </w:r>
    </w:p>
    <w:p w:rsidR="002A0382" w:rsidRDefault="002A0382" w:rsidP="00E4195F">
      <w:pPr>
        <w:spacing w:line="360" w:lineRule="auto"/>
        <w:rPr>
          <w:rFonts w:ascii="Arial" w:hAnsi="Arial" w:cs="Arial"/>
        </w:rPr>
      </w:pPr>
    </w:p>
    <w:p w:rsidR="002A0382" w:rsidRDefault="002A0382" w:rsidP="00E4195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Die aktuelle Corona-Schutzverordnung des Landes NRW schreibt vor, dass Menschen mit einer Behinderung, die in einer Einrichtung leben</w:t>
      </w:r>
      <w:r w:rsidR="00260BC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260BC2">
        <w:rPr>
          <w:rFonts w:ascii="Arial" w:hAnsi="Arial" w:cs="Arial"/>
        </w:rPr>
        <w:t xml:space="preserve">zweimal wöchentlich </w:t>
      </w:r>
      <w:r>
        <w:rPr>
          <w:rFonts w:ascii="Arial" w:hAnsi="Arial" w:cs="Arial"/>
        </w:rPr>
        <w:t>mit Hilfe eines Schnelltests getestet werden müssen. „Dies stellt die Mitarbeitenden in der Eingliederungshilfe vor besondere Herausforderungen</w:t>
      </w:r>
      <w:r w:rsidR="005A48C2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“, </w:t>
      </w:r>
      <w:r w:rsidR="005A48C2">
        <w:rPr>
          <w:rFonts w:ascii="Arial" w:hAnsi="Arial" w:cs="Arial"/>
        </w:rPr>
        <w:t xml:space="preserve">berichtet </w:t>
      </w:r>
      <w:r>
        <w:rPr>
          <w:rFonts w:ascii="Arial" w:hAnsi="Arial" w:cs="Arial"/>
        </w:rPr>
        <w:t>Norbert Gatz, Pädagogische</w:t>
      </w:r>
      <w:r w:rsidR="005A48C2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Leiter bei den LebensRäumen. „Seit Beginn der Pandemie</w:t>
      </w:r>
      <w:r w:rsidR="005A48C2">
        <w:rPr>
          <w:rFonts w:ascii="Arial" w:hAnsi="Arial" w:cs="Arial"/>
        </w:rPr>
        <w:t xml:space="preserve"> sind diese besonders gefordert und die Schnelltest-Strategie der Landesregierung verlangt nochmal ein weiteres Stück mehr Einsatz.“ So entstand bereits Ende des vergangenen Jahres die Idee sich Unterstützung von externen Kräften zu holen. </w:t>
      </w:r>
    </w:p>
    <w:p w:rsidR="005A48C2" w:rsidRDefault="005A48C2" w:rsidP="00E4195F">
      <w:pPr>
        <w:spacing w:line="360" w:lineRule="auto"/>
        <w:rPr>
          <w:rFonts w:ascii="Arial" w:hAnsi="Arial" w:cs="Arial"/>
        </w:rPr>
      </w:pPr>
    </w:p>
    <w:p w:rsidR="005A48C2" w:rsidRDefault="005A48C2" w:rsidP="00E4195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Seit Anfang Januar sind nun zwei Teams im Einsatz, um die Bewohner und Bewohnerinnen</w:t>
      </w:r>
      <w:r w:rsidR="00561F1F">
        <w:rPr>
          <w:rFonts w:ascii="Arial" w:hAnsi="Arial" w:cs="Arial"/>
        </w:rPr>
        <w:t xml:space="preserve"> sowie die Mitarbeitenden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der sechs Duisburger Wohnstätten</w:t>
      </w:r>
      <w:proofErr w:type="gramEnd"/>
      <w:r>
        <w:rPr>
          <w:rFonts w:ascii="Arial" w:hAnsi="Arial" w:cs="Arial"/>
        </w:rPr>
        <w:t xml:space="preserve"> zu testen. In einem festen Rhythmus fahren </w:t>
      </w:r>
      <w:r w:rsidR="00561F1F">
        <w:rPr>
          <w:rFonts w:ascii="Arial" w:hAnsi="Arial" w:cs="Arial"/>
        </w:rPr>
        <w:t>sie</w:t>
      </w:r>
      <w:r>
        <w:rPr>
          <w:rFonts w:ascii="Arial" w:hAnsi="Arial" w:cs="Arial"/>
        </w:rPr>
        <w:t xml:space="preserve"> die Wohnstätten an und führen die </w:t>
      </w:r>
      <w:r w:rsidRPr="005A48C2">
        <w:rPr>
          <w:rFonts w:ascii="Arial" w:hAnsi="Arial" w:cs="Arial"/>
        </w:rPr>
        <w:t>Antigen</w:t>
      </w:r>
      <w:r>
        <w:rPr>
          <w:rFonts w:ascii="Arial" w:hAnsi="Arial" w:cs="Arial"/>
        </w:rPr>
        <w:t xml:space="preserve">-Schnelltests durch. Innerhalb von 15 Minuten liegt das Ergebnis vor. „Im Falle </w:t>
      </w:r>
      <w:proofErr w:type="gramStart"/>
      <w:r>
        <w:rPr>
          <w:rFonts w:ascii="Arial" w:hAnsi="Arial" w:cs="Arial"/>
        </w:rPr>
        <w:t>eines positiven Test</w:t>
      </w:r>
      <w:proofErr w:type="gramEnd"/>
      <w:r>
        <w:rPr>
          <w:rFonts w:ascii="Arial" w:hAnsi="Arial" w:cs="Arial"/>
        </w:rPr>
        <w:t xml:space="preserve"> wissen alle genau was zu tun ist.“</w:t>
      </w:r>
      <w:r w:rsidR="0031140C">
        <w:rPr>
          <w:rFonts w:ascii="Arial" w:hAnsi="Arial" w:cs="Arial"/>
        </w:rPr>
        <w:t>, sagt Norbert Gatz und erläutert weiter:</w:t>
      </w:r>
      <w:r>
        <w:rPr>
          <w:rFonts w:ascii="Arial" w:hAnsi="Arial" w:cs="Arial"/>
        </w:rPr>
        <w:t xml:space="preserve"> </w:t>
      </w:r>
      <w:r w:rsidR="0031140C">
        <w:rPr>
          <w:rFonts w:ascii="Arial" w:hAnsi="Arial" w:cs="Arial"/>
        </w:rPr>
        <w:t xml:space="preserve">„Um endgültige Gewissheit zu haben, wird ein PCR-Test </w:t>
      </w:r>
      <w:r w:rsidR="0031140C">
        <w:rPr>
          <w:rFonts w:ascii="Arial" w:hAnsi="Arial" w:cs="Arial"/>
        </w:rPr>
        <w:lastRenderedPageBreak/>
        <w:t>durchgeführt. Anhand dieses Ergebnisses werden dann weitere Maßnahmen ergriffen.“</w:t>
      </w:r>
    </w:p>
    <w:p w:rsidR="002A0382" w:rsidRDefault="002A0382" w:rsidP="00E4195F">
      <w:pPr>
        <w:spacing w:line="360" w:lineRule="auto"/>
        <w:rPr>
          <w:rFonts w:ascii="Arial" w:hAnsi="Arial" w:cs="Arial"/>
        </w:rPr>
      </w:pPr>
    </w:p>
    <w:p w:rsidR="00EC1CF9" w:rsidRDefault="0031140C" w:rsidP="00E4195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Die Kosten für die Schnelltest </w:t>
      </w:r>
      <w:r w:rsidRPr="00260BC2">
        <w:rPr>
          <w:rFonts w:ascii="Arial" w:hAnsi="Arial" w:cs="Arial"/>
        </w:rPr>
        <w:t xml:space="preserve">werden </w:t>
      </w:r>
      <w:r w:rsidR="0075168C" w:rsidRPr="00260BC2">
        <w:rPr>
          <w:rFonts w:ascii="Arial" w:hAnsi="Arial" w:cs="Arial"/>
        </w:rPr>
        <w:t>getragen</w:t>
      </w:r>
      <w:r w:rsidR="0075168C">
        <w:rPr>
          <w:rFonts w:ascii="Arial" w:hAnsi="Arial" w:cs="Arial"/>
        </w:rPr>
        <w:t xml:space="preserve"> u</w:t>
      </w:r>
      <w:r>
        <w:rPr>
          <w:rFonts w:ascii="Arial" w:hAnsi="Arial" w:cs="Arial"/>
        </w:rPr>
        <w:t>nd auch die erhöhten Personalkosten können nun erstattet werden. „</w:t>
      </w:r>
      <w:r w:rsidRPr="00260BC2">
        <w:rPr>
          <w:rFonts w:ascii="Arial" w:hAnsi="Arial" w:cs="Arial"/>
        </w:rPr>
        <w:t xml:space="preserve">Das </w:t>
      </w:r>
      <w:r w:rsidR="0075168C" w:rsidRPr="00260BC2">
        <w:rPr>
          <w:rFonts w:ascii="Arial" w:hAnsi="Arial" w:cs="Arial"/>
        </w:rPr>
        <w:t xml:space="preserve">Verfahren mit Kassenärztlicher Vereinigung und Landschaftsverband </w:t>
      </w:r>
      <w:r w:rsidRPr="00260BC2">
        <w:rPr>
          <w:rFonts w:ascii="Arial" w:hAnsi="Arial" w:cs="Arial"/>
        </w:rPr>
        <w:t>war zunächst nicht klar,</w:t>
      </w:r>
      <w:r>
        <w:rPr>
          <w:rFonts w:ascii="Arial" w:hAnsi="Arial" w:cs="Arial"/>
        </w:rPr>
        <w:t xml:space="preserve"> wir wollten aber dennoch schnell aktiv werden.</w:t>
      </w:r>
      <w:r w:rsidR="00305EFD">
        <w:rPr>
          <w:rFonts w:ascii="Arial" w:hAnsi="Arial" w:cs="Arial"/>
        </w:rPr>
        <w:t xml:space="preserve"> So sind wir erst einmal in Vorleistung gegangen.</w:t>
      </w:r>
      <w:r>
        <w:rPr>
          <w:rFonts w:ascii="Arial" w:hAnsi="Arial" w:cs="Arial"/>
        </w:rPr>
        <w:t>“, berichtet Marcus Guttmacher-Jendges, Geschäftsführer der LebensRäume.</w:t>
      </w:r>
    </w:p>
    <w:p w:rsidR="00F42136" w:rsidRDefault="00F42136" w:rsidP="00E4195F">
      <w:pPr>
        <w:spacing w:line="360" w:lineRule="auto"/>
        <w:rPr>
          <w:rFonts w:ascii="Arial" w:hAnsi="Arial" w:cs="Arial"/>
        </w:rPr>
      </w:pPr>
    </w:p>
    <w:p w:rsidR="00F42136" w:rsidRPr="00F42136" w:rsidRDefault="00F42136" w:rsidP="00E4195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den Wohnstätten werden die Testungen mittlerweile gut angenommen. Und die Test-Strategie zahlt sich aus, wie Norbert Gatz ausführt: „Durch die Schnelltests konnten bereits frühzeitig Erkrankungen erkannt werden. Ebenfalls erhöhen die regelmäßigen Tests die Wachsamkeit und Verdachtsfälle können schnell und unproblematisch abgeklärt werden.“  </w:t>
      </w:r>
    </w:p>
    <w:p w:rsidR="00F42136" w:rsidRDefault="00F42136" w:rsidP="00E4195F">
      <w:pPr>
        <w:spacing w:line="360" w:lineRule="auto"/>
        <w:rPr>
          <w:rFonts w:ascii="Arial" w:hAnsi="Arial" w:cs="Arial"/>
          <w:b/>
          <w:color w:val="009CDE"/>
          <w:sz w:val="28"/>
          <w:szCs w:val="28"/>
        </w:rPr>
      </w:pPr>
    </w:p>
    <w:p w:rsidR="00D12745" w:rsidRPr="00D12745" w:rsidRDefault="00D12745" w:rsidP="00D12745">
      <w:pPr>
        <w:spacing w:line="360" w:lineRule="auto"/>
        <w:rPr>
          <w:rFonts w:ascii="Arial" w:hAnsi="Arial" w:cs="Arial"/>
          <w:b/>
          <w:szCs w:val="28"/>
        </w:rPr>
      </w:pPr>
      <w:r w:rsidRPr="00D12745">
        <w:rPr>
          <w:rFonts w:ascii="Arial" w:hAnsi="Arial" w:cs="Arial"/>
          <w:b/>
          <w:szCs w:val="28"/>
        </w:rPr>
        <w:t>Anhänge</w:t>
      </w:r>
    </w:p>
    <w:p w:rsidR="00D12745" w:rsidRDefault="003333CA" w:rsidP="00E4195F">
      <w:pPr>
        <w:spacing w:line="360" w:lineRule="auto"/>
        <w:rPr>
          <w:rFonts w:ascii="Arial" w:hAnsi="Arial" w:cs="Arial"/>
          <w:b/>
          <w:color w:val="009CDE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301.5pt">
            <v:imagedata r:id="rId7" o:title="Silke Korber und Marius van Os_lowres"/>
          </v:shape>
        </w:pict>
      </w:r>
    </w:p>
    <w:p w:rsidR="00552879" w:rsidRPr="00260BC2" w:rsidRDefault="00552879" w:rsidP="00E4195F">
      <w:pPr>
        <w:spacing w:line="360" w:lineRule="auto"/>
        <w:rPr>
          <w:rFonts w:ascii="Arial" w:hAnsi="Arial" w:cs="Arial"/>
        </w:rPr>
      </w:pPr>
      <w:r w:rsidRPr="00552879">
        <w:rPr>
          <w:rFonts w:ascii="Arial" w:hAnsi="Arial" w:cs="Arial"/>
        </w:rPr>
        <w:lastRenderedPageBreak/>
        <w:t xml:space="preserve">Ein Teil des </w:t>
      </w:r>
      <w:r w:rsidR="00A54B75">
        <w:rPr>
          <w:rFonts w:ascii="Arial" w:hAnsi="Arial" w:cs="Arial"/>
        </w:rPr>
        <w:t>mobilen Schnellt</w:t>
      </w:r>
      <w:r w:rsidRPr="00552879">
        <w:rPr>
          <w:rFonts w:ascii="Arial" w:hAnsi="Arial" w:cs="Arial"/>
        </w:rPr>
        <w:t>est-Teams:</w:t>
      </w:r>
      <w:r w:rsidR="00260BC2">
        <w:rPr>
          <w:rFonts w:ascii="Arial" w:hAnsi="Arial" w:cs="Arial"/>
        </w:rPr>
        <w:t xml:space="preserve"> Silke </w:t>
      </w:r>
      <w:proofErr w:type="spellStart"/>
      <w:r w:rsidR="00260BC2">
        <w:rPr>
          <w:rFonts w:ascii="Arial" w:hAnsi="Arial" w:cs="Arial"/>
        </w:rPr>
        <w:t>Korber</w:t>
      </w:r>
      <w:proofErr w:type="spellEnd"/>
      <w:r w:rsidR="00260BC2">
        <w:rPr>
          <w:rFonts w:ascii="Arial" w:hAnsi="Arial" w:cs="Arial"/>
        </w:rPr>
        <w:t xml:space="preserve"> und Marius van Os</w:t>
      </w:r>
    </w:p>
    <w:p w:rsidR="00A54B75" w:rsidRDefault="00A54B75" w:rsidP="00E4195F">
      <w:pPr>
        <w:spacing w:line="360" w:lineRule="auto"/>
        <w:rPr>
          <w:rFonts w:ascii="Arial" w:hAnsi="Arial" w:cs="Arial"/>
          <w:b/>
        </w:rPr>
      </w:pPr>
    </w:p>
    <w:p w:rsidR="00A54B75" w:rsidRDefault="00A54B75" w:rsidP="00E4195F">
      <w:pPr>
        <w:spacing w:line="360" w:lineRule="auto"/>
        <w:rPr>
          <w:rFonts w:ascii="Arial" w:hAnsi="Arial" w:cs="Arial"/>
          <w:b/>
        </w:rPr>
      </w:pPr>
    </w:p>
    <w:p w:rsidR="009715A4" w:rsidRPr="00D12745" w:rsidRDefault="009715A4" w:rsidP="00E4195F">
      <w:pPr>
        <w:spacing w:line="360" w:lineRule="auto"/>
        <w:rPr>
          <w:rFonts w:ascii="Arial" w:hAnsi="Arial" w:cs="Arial"/>
          <w:b/>
        </w:rPr>
      </w:pPr>
      <w:r w:rsidRPr="00D12745">
        <w:rPr>
          <w:rFonts w:ascii="Arial" w:hAnsi="Arial" w:cs="Arial"/>
          <w:b/>
        </w:rPr>
        <w:t>Kontakt</w:t>
      </w:r>
      <w:r w:rsidR="00B2594E" w:rsidRPr="00D12745">
        <w:rPr>
          <w:rFonts w:ascii="Arial" w:hAnsi="Arial" w:cs="Arial"/>
          <w:b/>
        </w:rPr>
        <w:t xml:space="preserve"> für Rückfragen</w:t>
      </w:r>
    </w:p>
    <w:p w:rsidR="00E4195F" w:rsidRPr="00D12745" w:rsidRDefault="00E4195F" w:rsidP="00D12745">
      <w:pPr>
        <w:rPr>
          <w:rFonts w:ascii="Arial" w:hAnsi="Arial" w:cs="Arial"/>
          <w:b/>
          <w:color w:val="009CDE"/>
        </w:rPr>
      </w:pPr>
    </w:p>
    <w:p w:rsidR="00EC1CF9" w:rsidRPr="00D12745" w:rsidRDefault="00EC1CF9" w:rsidP="00D12745">
      <w:pPr>
        <w:rPr>
          <w:rFonts w:ascii="Arial" w:hAnsi="Arial" w:cs="Arial"/>
        </w:rPr>
      </w:pPr>
      <w:r w:rsidRPr="00D12745">
        <w:rPr>
          <w:rFonts w:ascii="Arial" w:hAnsi="Arial" w:cs="Arial"/>
        </w:rPr>
        <w:t>Philipp Martens</w:t>
      </w:r>
    </w:p>
    <w:p w:rsidR="00EC1CF9" w:rsidRDefault="00EC1CF9" w:rsidP="00D12745">
      <w:pPr>
        <w:rPr>
          <w:rFonts w:ascii="Arial" w:hAnsi="Arial" w:cs="Arial"/>
        </w:rPr>
      </w:pPr>
      <w:r w:rsidRPr="00D12745">
        <w:rPr>
          <w:rFonts w:ascii="Arial" w:hAnsi="Arial" w:cs="Arial"/>
        </w:rPr>
        <w:t>Öffentlichkeitsarbeit &amp; Kommunikation</w:t>
      </w:r>
    </w:p>
    <w:p w:rsidR="00442870" w:rsidRDefault="00442870" w:rsidP="00D12745">
      <w:pPr>
        <w:rPr>
          <w:rFonts w:ascii="Arial" w:hAnsi="Arial" w:cs="Arial"/>
        </w:rPr>
      </w:pPr>
      <w:r>
        <w:rPr>
          <w:rFonts w:ascii="Arial" w:hAnsi="Arial" w:cs="Arial"/>
        </w:rPr>
        <w:t>0203 2814 9394</w:t>
      </w:r>
    </w:p>
    <w:p w:rsidR="00442870" w:rsidRPr="00D12745" w:rsidRDefault="00442870" w:rsidP="00D12745">
      <w:pPr>
        <w:rPr>
          <w:rFonts w:ascii="Arial" w:hAnsi="Arial" w:cs="Arial"/>
        </w:rPr>
      </w:pPr>
      <w:r>
        <w:rPr>
          <w:rFonts w:ascii="Arial" w:hAnsi="Arial" w:cs="Arial"/>
        </w:rPr>
        <w:t>0171 7626 835</w:t>
      </w:r>
    </w:p>
    <w:p w:rsidR="009715A4" w:rsidRPr="00D12745" w:rsidRDefault="003333CA" w:rsidP="00D12745">
      <w:pPr>
        <w:rPr>
          <w:rFonts w:ascii="Arial" w:hAnsi="Arial" w:cs="Arial"/>
        </w:rPr>
      </w:pPr>
      <w:hyperlink r:id="rId8" w:history="1">
        <w:r w:rsidR="00EC1CF9" w:rsidRPr="00D12745">
          <w:rPr>
            <w:rStyle w:val="Hyperlink"/>
            <w:rFonts w:ascii="Arial" w:hAnsi="Arial" w:cs="Arial"/>
          </w:rPr>
          <w:t>philipp.martens@lebensraeume-duisburg.de</w:t>
        </w:r>
      </w:hyperlink>
    </w:p>
    <w:p w:rsidR="00E4195F" w:rsidRPr="00D12745" w:rsidRDefault="00E4195F" w:rsidP="00D12745">
      <w:pPr>
        <w:rPr>
          <w:rFonts w:ascii="Arial" w:hAnsi="Arial" w:cs="Arial"/>
        </w:rPr>
      </w:pPr>
    </w:p>
    <w:p w:rsidR="00025622" w:rsidRPr="00D12745" w:rsidRDefault="003333CA" w:rsidP="00D12745">
      <w:pPr>
        <w:rPr>
          <w:rFonts w:ascii="Arial" w:hAnsi="Arial" w:cs="Arial"/>
        </w:rPr>
      </w:pPr>
      <w:hyperlink r:id="rId9" w:history="1">
        <w:r w:rsidR="00EC1CF9" w:rsidRPr="00D12745">
          <w:rPr>
            <w:rStyle w:val="Hyperlink"/>
            <w:rFonts w:ascii="Arial" w:hAnsi="Arial" w:cs="Arial"/>
          </w:rPr>
          <w:t>www.lebensraeume-duisburg,de</w:t>
        </w:r>
      </w:hyperlink>
    </w:p>
    <w:p w:rsidR="00EC1CF9" w:rsidRDefault="00EC1CF9" w:rsidP="00E4195F">
      <w:pPr>
        <w:pBdr>
          <w:bottom w:val="single" w:sz="6" w:space="1" w:color="auto"/>
        </w:pBdr>
        <w:spacing w:line="360" w:lineRule="auto"/>
        <w:rPr>
          <w:rFonts w:ascii="Arial" w:hAnsi="Arial" w:cs="Arial"/>
        </w:rPr>
      </w:pPr>
    </w:p>
    <w:p w:rsidR="00D12745" w:rsidRDefault="00D12745" w:rsidP="00E4195F">
      <w:pPr>
        <w:spacing w:line="360" w:lineRule="auto"/>
        <w:rPr>
          <w:rFonts w:ascii="Arial" w:hAnsi="Arial" w:cs="Arial"/>
        </w:rPr>
      </w:pPr>
    </w:p>
    <w:p w:rsidR="00E4195F" w:rsidRPr="00E4195F" w:rsidRDefault="00E4195F" w:rsidP="007F0DE8">
      <w:pPr>
        <w:spacing w:line="276" w:lineRule="auto"/>
        <w:rPr>
          <w:rFonts w:ascii="Arial" w:hAnsi="Arial" w:cs="Arial"/>
          <w:b/>
          <w:szCs w:val="28"/>
        </w:rPr>
      </w:pPr>
      <w:r w:rsidRPr="00E4195F">
        <w:rPr>
          <w:rFonts w:ascii="Arial" w:hAnsi="Arial" w:cs="Arial"/>
          <w:b/>
          <w:szCs w:val="28"/>
        </w:rPr>
        <w:t>Die LebensRäume Für Menschen in Duisburg gGmbH</w:t>
      </w:r>
    </w:p>
    <w:p w:rsidR="00025622" w:rsidRDefault="00025622" w:rsidP="007F0DE8">
      <w:pPr>
        <w:spacing w:line="276" w:lineRule="auto"/>
        <w:rPr>
          <w:rFonts w:ascii="Arial" w:hAnsi="Arial" w:cs="Arial"/>
        </w:rPr>
      </w:pPr>
    </w:p>
    <w:p w:rsidR="00025622" w:rsidRPr="007F0DE8" w:rsidRDefault="00E4195F" w:rsidP="007F0DE8">
      <w:pPr>
        <w:spacing w:line="276" w:lineRule="auto"/>
        <w:rPr>
          <w:rFonts w:ascii="Arial" w:hAnsi="Arial" w:cs="Arial"/>
        </w:rPr>
      </w:pPr>
      <w:r w:rsidRPr="00E4195F">
        <w:rPr>
          <w:rFonts w:ascii="Arial" w:hAnsi="Arial" w:cs="Arial"/>
        </w:rPr>
        <w:t xml:space="preserve">Die </w:t>
      </w:r>
      <w:r w:rsidR="007F0DE8">
        <w:rPr>
          <w:rFonts w:ascii="Arial" w:hAnsi="Arial" w:cs="Arial"/>
        </w:rPr>
        <w:t xml:space="preserve">gemeinnützige Gesellschaft </w:t>
      </w:r>
      <w:r w:rsidRPr="00E4195F">
        <w:rPr>
          <w:rFonts w:ascii="Arial" w:hAnsi="Arial" w:cs="Arial"/>
        </w:rPr>
        <w:t xml:space="preserve">LebensRäume Für Menschen in Duisburg </w:t>
      </w:r>
      <w:r w:rsidR="007F0DE8">
        <w:rPr>
          <w:rFonts w:ascii="Arial" w:hAnsi="Arial" w:cs="Arial"/>
        </w:rPr>
        <w:t>gGmbH fördert</w:t>
      </w:r>
      <w:r w:rsidRPr="00E4195F">
        <w:rPr>
          <w:rFonts w:ascii="Arial" w:hAnsi="Arial" w:cs="Arial"/>
        </w:rPr>
        <w:t xml:space="preserve"> seit über 40 Jahren das selbständige Wohnen und selbstbestimmte Lebe</w:t>
      </w:r>
      <w:r w:rsidR="007F0DE8">
        <w:rPr>
          <w:rFonts w:ascii="Arial" w:hAnsi="Arial" w:cs="Arial"/>
        </w:rPr>
        <w:t xml:space="preserve">n von Menschen mit Behinderung. Die </w:t>
      </w:r>
      <w:r w:rsidRPr="00E4195F">
        <w:rPr>
          <w:rFonts w:ascii="Arial" w:hAnsi="Arial" w:cs="Arial"/>
        </w:rPr>
        <w:t xml:space="preserve">Kernaufgabe besteht darin, Menschen mit Beeinträchtigungen in ihren Interessen zu stärken und Selbstbestimmung und Teilhabe in allen Lebensbereichen zu fördern und neue Perspektiven zu ermöglichen. So bieten </w:t>
      </w:r>
      <w:r w:rsidR="007F0DE8">
        <w:rPr>
          <w:rFonts w:ascii="Arial" w:hAnsi="Arial" w:cs="Arial"/>
        </w:rPr>
        <w:t>sie</w:t>
      </w:r>
      <w:r w:rsidRPr="00E4195F">
        <w:rPr>
          <w:rFonts w:ascii="Arial" w:hAnsi="Arial" w:cs="Arial"/>
        </w:rPr>
        <w:t xml:space="preserve"> Wohnhilfen und individuelle Beratung im Rahmen der Eingliederungshilfe</w:t>
      </w:r>
      <w:r w:rsidR="007F0DE8">
        <w:rPr>
          <w:rFonts w:ascii="Arial" w:hAnsi="Arial" w:cs="Arial"/>
        </w:rPr>
        <w:t xml:space="preserve"> an</w:t>
      </w:r>
      <w:r w:rsidRPr="00E4195F">
        <w:rPr>
          <w:rFonts w:ascii="Arial" w:hAnsi="Arial" w:cs="Arial"/>
        </w:rPr>
        <w:t>.</w:t>
      </w:r>
      <w:r w:rsidR="007F0DE8">
        <w:rPr>
          <w:rFonts w:ascii="Arial" w:hAnsi="Arial" w:cs="Arial"/>
        </w:rPr>
        <w:t xml:space="preserve"> An </w:t>
      </w:r>
      <w:r w:rsidRPr="00E4195F">
        <w:rPr>
          <w:rFonts w:ascii="Arial" w:hAnsi="Arial" w:cs="Arial"/>
        </w:rPr>
        <w:t>sechs Standorte</w:t>
      </w:r>
      <w:r w:rsidR="007F0DE8">
        <w:rPr>
          <w:rFonts w:ascii="Arial" w:hAnsi="Arial" w:cs="Arial"/>
        </w:rPr>
        <w:t>n</w:t>
      </w:r>
      <w:r w:rsidRPr="00E4195F">
        <w:rPr>
          <w:rFonts w:ascii="Arial" w:hAnsi="Arial" w:cs="Arial"/>
        </w:rPr>
        <w:t xml:space="preserve"> bieten </w:t>
      </w:r>
      <w:r w:rsidR="007F0DE8">
        <w:rPr>
          <w:rFonts w:ascii="Arial" w:hAnsi="Arial" w:cs="Arial"/>
        </w:rPr>
        <w:t xml:space="preserve">sie </w:t>
      </w:r>
      <w:r w:rsidRPr="00E4195F">
        <w:rPr>
          <w:rFonts w:ascii="Arial" w:hAnsi="Arial" w:cs="Arial"/>
        </w:rPr>
        <w:t>Wohnstätten im Duisburger Stadtgebiet mit insgesamt 178 Plätzen für Menschen mit Behinderung</w:t>
      </w:r>
      <w:r w:rsidR="007F0DE8">
        <w:rPr>
          <w:rFonts w:ascii="Arial" w:hAnsi="Arial" w:cs="Arial"/>
        </w:rPr>
        <w:t xml:space="preserve"> an</w:t>
      </w:r>
      <w:r w:rsidRPr="00E4195F">
        <w:rPr>
          <w:rFonts w:ascii="Arial" w:hAnsi="Arial" w:cs="Arial"/>
        </w:rPr>
        <w:t>.</w:t>
      </w:r>
      <w:r w:rsidR="007F0DE8">
        <w:rPr>
          <w:rFonts w:ascii="Arial" w:hAnsi="Arial" w:cs="Arial"/>
        </w:rPr>
        <w:t xml:space="preserve"> Darüber hinaus wird Ambulant Betreutes Wohnen sowie eine Form des Intensiv Betreuten Wohnens angeboten. </w:t>
      </w:r>
    </w:p>
    <w:sectPr w:rsidR="00025622" w:rsidRPr="007F0DE8" w:rsidSect="00085C93">
      <w:headerReference w:type="default" r:id="rId10"/>
      <w:footerReference w:type="default" r:id="rId11"/>
      <w:pgSz w:w="11900" w:h="16840"/>
      <w:pgMar w:top="1843" w:right="1417" w:bottom="156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3423" w:rsidRDefault="000F3423" w:rsidP="009418B9">
      <w:r>
        <w:separator/>
      </w:r>
    </w:p>
  </w:endnote>
  <w:endnote w:type="continuationSeparator" w:id="0">
    <w:p w:rsidR="000F3423" w:rsidRDefault="000F3423" w:rsidP="00941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0DE8" w:rsidRPr="007F0DE8" w:rsidRDefault="00606CBD" w:rsidP="007F0DE8">
    <w:pPr>
      <w:pStyle w:val="Fuzeile"/>
      <w:rPr>
        <w:rFonts w:ascii="Arial" w:hAnsi="Arial" w:cs="Arial"/>
        <w:color w:val="7F7F7F" w:themeColor="text1" w:themeTint="80"/>
        <w:sz w:val="20"/>
      </w:rPr>
    </w:pPr>
    <w:r>
      <w:rPr>
        <w:rFonts w:ascii="Arial" w:hAnsi="Arial" w:cs="Arial"/>
        <w:color w:val="7F7F7F" w:themeColor="text1" w:themeTint="80"/>
        <w:sz w:val="20"/>
      </w:rPr>
      <w:t>Pressemitteilung</w:t>
    </w:r>
    <w:r w:rsidR="007F0DE8" w:rsidRPr="007F0DE8">
      <w:rPr>
        <w:rFonts w:ascii="Arial" w:hAnsi="Arial" w:cs="Arial"/>
        <w:color w:val="7F7F7F" w:themeColor="text1" w:themeTint="80"/>
        <w:sz w:val="20"/>
      </w:rPr>
      <w:t xml:space="preserve"> der LebensRäume Für Menschen in Duisburg gGmbH</w:t>
    </w:r>
    <w:r w:rsidR="007F0DE8" w:rsidRPr="007F0DE8">
      <w:rPr>
        <w:rFonts w:ascii="Arial" w:hAnsi="Arial" w:cs="Arial"/>
        <w:color w:val="7F7F7F" w:themeColor="text1" w:themeTint="80"/>
        <w:sz w:val="20"/>
      </w:rPr>
      <w:tab/>
      <w:t xml:space="preserve">Seite </w:t>
    </w:r>
    <w:r w:rsidR="007F0DE8" w:rsidRPr="007F0DE8">
      <w:rPr>
        <w:rFonts w:ascii="Arial" w:hAnsi="Arial" w:cs="Arial"/>
        <w:b/>
        <w:bCs/>
        <w:color w:val="7F7F7F" w:themeColor="text1" w:themeTint="80"/>
        <w:sz w:val="20"/>
      </w:rPr>
      <w:fldChar w:fldCharType="begin"/>
    </w:r>
    <w:r w:rsidR="007F0DE8" w:rsidRPr="007F0DE8">
      <w:rPr>
        <w:rFonts w:ascii="Arial" w:hAnsi="Arial" w:cs="Arial"/>
        <w:b/>
        <w:bCs/>
        <w:color w:val="7F7F7F" w:themeColor="text1" w:themeTint="80"/>
        <w:sz w:val="20"/>
      </w:rPr>
      <w:instrText>PAGE  \* Arabic  \* MERGEFORMAT</w:instrText>
    </w:r>
    <w:r w:rsidR="007F0DE8" w:rsidRPr="007F0DE8">
      <w:rPr>
        <w:rFonts w:ascii="Arial" w:hAnsi="Arial" w:cs="Arial"/>
        <w:b/>
        <w:bCs/>
        <w:color w:val="7F7F7F" w:themeColor="text1" w:themeTint="80"/>
        <w:sz w:val="20"/>
      </w:rPr>
      <w:fldChar w:fldCharType="separate"/>
    </w:r>
    <w:r w:rsidR="00561F1F">
      <w:rPr>
        <w:rFonts w:ascii="Arial" w:hAnsi="Arial" w:cs="Arial"/>
        <w:b/>
        <w:bCs/>
        <w:noProof/>
        <w:color w:val="7F7F7F" w:themeColor="text1" w:themeTint="80"/>
        <w:sz w:val="20"/>
      </w:rPr>
      <w:t>3</w:t>
    </w:r>
    <w:r w:rsidR="007F0DE8" w:rsidRPr="007F0DE8">
      <w:rPr>
        <w:rFonts w:ascii="Arial" w:hAnsi="Arial" w:cs="Arial"/>
        <w:b/>
        <w:bCs/>
        <w:color w:val="7F7F7F" w:themeColor="text1" w:themeTint="80"/>
        <w:sz w:val="20"/>
      </w:rPr>
      <w:fldChar w:fldCharType="end"/>
    </w:r>
    <w:r w:rsidR="007F0DE8" w:rsidRPr="007F0DE8">
      <w:rPr>
        <w:rFonts w:ascii="Arial" w:hAnsi="Arial" w:cs="Arial"/>
        <w:color w:val="7F7F7F" w:themeColor="text1" w:themeTint="80"/>
        <w:sz w:val="20"/>
      </w:rPr>
      <w:t xml:space="preserve"> von </w:t>
    </w:r>
    <w:r w:rsidR="007F0DE8" w:rsidRPr="007F0DE8">
      <w:rPr>
        <w:rFonts w:ascii="Arial" w:hAnsi="Arial" w:cs="Arial"/>
        <w:b/>
        <w:bCs/>
        <w:color w:val="7F7F7F" w:themeColor="text1" w:themeTint="80"/>
        <w:sz w:val="20"/>
      </w:rPr>
      <w:fldChar w:fldCharType="begin"/>
    </w:r>
    <w:r w:rsidR="007F0DE8" w:rsidRPr="007F0DE8">
      <w:rPr>
        <w:rFonts w:ascii="Arial" w:hAnsi="Arial" w:cs="Arial"/>
        <w:b/>
        <w:bCs/>
        <w:color w:val="7F7F7F" w:themeColor="text1" w:themeTint="80"/>
        <w:sz w:val="20"/>
      </w:rPr>
      <w:instrText>NUMPAGES  \* Arabic  \* MERGEFORMAT</w:instrText>
    </w:r>
    <w:r w:rsidR="007F0DE8" w:rsidRPr="007F0DE8">
      <w:rPr>
        <w:rFonts w:ascii="Arial" w:hAnsi="Arial" w:cs="Arial"/>
        <w:b/>
        <w:bCs/>
        <w:color w:val="7F7F7F" w:themeColor="text1" w:themeTint="80"/>
        <w:sz w:val="20"/>
      </w:rPr>
      <w:fldChar w:fldCharType="separate"/>
    </w:r>
    <w:r w:rsidR="00561F1F">
      <w:rPr>
        <w:rFonts w:ascii="Arial" w:hAnsi="Arial" w:cs="Arial"/>
        <w:b/>
        <w:bCs/>
        <w:noProof/>
        <w:color w:val="7F7F7F" w:themeColor="text1" w:themeTint="80"/>
        <w:sz w:val="20"/>
      </w:rPr>
      <w:t>3</w:t>
    </w:r>
    <w:r w:rsidR="007F0DE8" w:rsidRPr="007F0DE8">
      <w:rPr>
        <w:rFonts w:ascii="Arial" w:hAnsi="Arial" w:cs="Arial"/>
        <w:b/>
        <w:bCs/>
        <w:color w:val="7F7F7F" w:themeColor="text1" w:themeTint="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3423" w:rsidRDefault="000F3423" w:rsidP="009418B9">
      <w:r>
        <w:separator/>
      </w:r>
    </w:p>
  </w:footnote>
  <w:footnote w:type="continuationSeparator" w:id="0">
    <w:p w:rsidR="000F3423" w:rsidRDefault="000F3423" w:rsidP="009418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1CF9" w:rsidRDefault="00442870" w:rsidP="00442870">
    <w:pPr>
      <w:pStyle w:val="Kopfzeile"/>
      <w:jc w:val="right"/>
    </w:pPr>
    <w:r>
      <w:rPr>
        <w:noProof/>
      </w:rPr>
      <w:drawing>
        <wp:inline distT="0" distB="0" distL="0" distR="0" wp14:anchorId="08378F6E" wp14:editId="0DEB61B9">
          <wp:extent cx="1628775" cy="620896"/>
          <wp:effectExtent l="0" t="0" r="0" b="825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bensRäume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7806" cy="6281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C1CF9" w:rsidRDefault="00EC1CF9">
    <w:pPr>
      <w:pStyle w:val="Kopfzeile"/>
    </w:pPr>
  </w:p>
  <w:p w:rsidR="00E92ED5" w:rsidRDefault="00E92ED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24B94"/>
    <w:multiLevelType w:val="hybridMultilevel"/>
    <w:tmpl w:val="4C0A7D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A76F5A"/>
    <w:multiLevelType w:val="hybridMultilevel"/>
    <w:tmpl w:val="51EAEA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6B01"/>
    <w:rsid w:val="00021938"/>
    <w:rsid w:val="00025622"/>
    <w:rsid w:val="00044DF5"/>
    <w:rsid w:val="00085C93"/>
    <w:rsid w:val="000F3423"/>
    <w:rsid w:val="001F6B01"/>
    <w:rsid w:val="00260BC2"/>
    <w:rsid w:val="002A0382"/>
    <w:rsid w:val="002F1D9E"/>
    <w:rsid w:val="00305EFD"/>
    <w:rsid w:val="0031140C"/>
    <w:rsid w:val="003333CA"/>
    <w:rsid w:val="0043659C"/>
    <w:rsid w:val="00442870"/>
    <w:rsid w:val="004441AD"/>
    <w:rsid w:val="0055053E"/>
    <w:rsid w:val="00552879"/>
    <w:rsid w:val="00561F1F"/>
    <w:rsid w:val="005A48C2"/>
    <w:rsid w:val="00606CBD"/>
    <w:rsid w:val="007174FE"/>
    <w:rsid w:val="0075168C"/>
    <w:rsid w:val="007F0DE8"/>
    <w:rsid w:val="009418B9"/>
    <w:rsid w:val="00961B70"/>
    <w:rsid w:val="009715A4"/>
    <w:rsid w:val="00A54B75"/>
    <w:rsid w:val="00B2594E"/>
    <w:rsid w:val="00B375FC"/>
    <w:rsid w:val="00CF24DB"/>
    <w:rsid w:val="00CF5C78"/>
    <w:rsid w:val="00D12745"/>
    <w:rsid w:val="00E4195F"/>
    <w:rsid w:val="00E92ED5"/>
    <w:rsid w:val="00EA4F70"/>
    <w:rsid w:val="00EC1CF9"/>
    <w:rsid w:val="00F42136"/>
    <w:rsid w:val="00F46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efaultImageDpi w14:val="330"/>
  <w15:docId w15:val="{DF4CC2FF-C41E-4BB0-9537-CE8DDCCFD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Unternehmerheld">
    <w:name w:val="Unternehmerheld"/>
    <w:basedOn w:val="Standard"/>
    <w:qFormat/>
    <w:rsid w:val="002F1D9E"/>
    <w:rPr>
      <w:rFonts w:ascii="Open Sans" w:eastAsia="Times New Roman" w:hAnsi="Open Sans" w:cs="Arial"/>
      <w:b/>
      <w:color w:val="00608A"/>
      <w:sz w:val="22"/>
      <w:szCs w:val="22"/>
    </w:rPr>
  </w:style>
  <w:style w:type="paragraph" w:styleId="Kopfzeile">
    <w:name w:val="header"/>
    <w:basedOn w:val="Standard"/>
    <w:link w:val="KopfzeileZchn"/>
    <w:uiPriority w:val="99"/>
    <w:unhideWhenUsed/>
    <w:rsid w:val="009418B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418B9"/>
  </w:style>
  <w:style w:type="paragraph" w:styleId="Fuzeile">
    <w:name w:val="footer"/>
    <w:basedOn w:val="Standard"/>
    <w:link w:val="FuzeileZchn"/>
    <w:uiPriority w:val="99"/>
    <w:unhideWhenUsed/>
    <w:rsid w:val="009418B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418B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18B9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18B9"/>
    <w:rPr>
      <w:rFonts w:ascii="Lucida Grande" w:hAnsi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9418B9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EC1C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2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hilipp.martens@lebensraeume-duisburg.d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lebensraeume-duisburg,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457</Words>
  <Characters>3183</Characters>
  <Application>Microsoft Office Word</Application>
  <DocSecurity>0</DocSecurity>
  <Lines>96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Für-Gründer.de GmbH</Company>
  <LinksUpToDate>false</LinksUpToDate>
  <CharactersWithSpaces>3617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Katja Vogt</dc:creator>
  <cp:keywords/>
  <dc:description/>
  <cp:lastModifiedBy>Maike Praviza</cp:lastModifiedBy>
  <cp:revision>3</cp:revision>
  <dcterms:created xsi:type="dcterms:W3CDTF">2021-05-05T14:22:00Z</dcterms:created>
  <dcterms:modified xsi:type="dcterms:W3CDTF">2021-05-05T14:23:00Z</dcterms:modified>
</cp:coreProperties>
</file>